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BLUE PRINT KUESIONER STRES KERJA</w:t>
      </w:r>
    </w:p>
    <w:p w:rsidR="00000000" w:rsidDel="00000000" w:rsidP="00000000" w:rsidRDefault="00000000" w:rsidRPr="00000000" w14:paraId="00000002">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tab/>
        <w:t xml:space="preserve">Menurut Vanchapo (2020:37), stres kerja merupakan kondisi emosional yang muncul ketika beban kerja tidak seimbang dengan kemampuan individu dalam menghadapi tekanan yang ada. Sementara itu, Robbins dan Judge (2017:597) mendefinisikan stres kerja sebagai situasi dinamis di mana seseorang dihadapkan pada peluang, tuntutan, atau sumber daya yang berkaitan dengan lingkungan, organisasi, maupun dirinya sendiri (Simbolon, 2024). Jika tingkat stres terlalu tinggi, kemampuan karyawan untuk menghadapi lingkungan kerja bisa terganggu. Keberhasilan perusahaan sangat bergantung pada peran karyawan, sehingga pimpinan perlu memahami kondisi mereka. Jika ada masalah yang menghambat kinerja, pimpinan harus segera membantu mengatasinya, terutama terkait stres kerja. Penanganan stres perlu dilakukan secara berkelanjutan dan cepat tanggap agar tidak mengganggu jalannya kinerja perusahaan (Makkira, et., all., 2022).</w:t>
      </w:r>
    </w:p>
    <w:p w:rsidR="00000000" w:rsidDel="00000000" w:rsidP="00000000" w:rsidRDefault="00000000" w:rsidRPr="00000000" w14:paraId="00000003">
      <w:pPr>
        <w:spacing w:line="276"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Teori Robbins (2009) dalam karya tulis (Fitri Handayani, 2020) yang berjudul ”Hubungan Antara Konflik Kerja Dengan Stres Kerja di Asuransi Jiwa Bersama Bumi Putra”. Alat penelitian ini dibagi menjadi beberapa aspek; </w:t>
      </w:r>
    </w:p>
    <w:p w:rsidR="00000000" w:rsidDel="00000000" w:rsidP="00000000" w:rsidRDefault="00000000" w:rsidRPr="00000000" w14:paraId="00000004">
      <w:pPr>
        <w:numPr>
          <w:ilvl w:val="0"/>
          <w:numId w:val="1"/>
        </w:numPr>
        <w:spacing w:after="0" w:line="276"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Aspek Fisiologis:</w:t>
      </w:r>
      <w:r w:rsidDel="00000000" w:rsidR="00000000" w:rsidRPr="00000000">
        <w:rPr>
          <w:rFonts w:ascii="Times New Roman" w:cs="Times New Roman" w:eastAsia="Times New Roman" w:hAnsi="Times New Roman"/>
          <w:sz w:val="24"/>
          <w:szCs w:val="24"/>
          <w:rtl w:val="0"/>
        </w:rPr>
        <w:t xml:space="preserve"> cepat lelah, sering berkeringat, migrain, masalah perut, luka ringan, dan masalah tidur seperti kesulitan tidur atau terlalu banyak tidur</w:t>
      </w:r>
    </w:p>
    <w:p w:rsidR="00000000" w:rsidDel="00000000" w:rsidP="00000000" w:rsidRDefault="00000000" w:rsidRPr="00000000" w14:paraId="00000005">
      <w:pPr>
        <w:numPr>
          <w:ilvl w:val="0"/>
          <w:numId w:val="1"/>
        </w:numPr>
        <w:spacing w:after="0" w:line="276"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Aspek Mental</w:t>
      </w:r>
      <w:r w:rsidDel="00000000" w:rsidR="00000000" w:rsidRPr="00000000">
        <w:rPr>
          <w:rFonts w:ascii="Times New Roman" w:cs="Times New Roman" w:eastAsia="Times New Roman" w:hAnsi="Times New Roman"/>
          <w:sz w:val="24"/>
          <w:szCs w:val="24"/>
          <w:u w:val="single"/>
          <w:rtl w:val="0"/>
        </w:rPr>
        <w:t xml:space="preserve">:</w:t>
      </w:r>
      <w:r w:rsidDel="00000000" w:rsidR="00000000" w:rsidRPr="00000000">
        <w:rPr>
          <w:rFonts w:ascii="Times New Roman" w:cs="Times New Roman" w:eastAsia="Times New Roman" w:hAnsi="Times New Roman"/>
          <w:sz w:val="24"/>
          <w:szCs w:val="24"/>
          <w:rtl w:val="0"/>
        </w:rPr>
        <w:t xml:space="preserve"> termasuk tertunda, kebosanan, ketidakpuasan pekerjaan, kekhawatiran, mudah menjadi, kehilangan semangat, dan harga diri yang rendah</w:t>
      </w:r>
    </w:p>
    <w:p w:rsidR="00000000" w:rsidDel="00000000" w:rsidP="00000000" w:rsidRDefault="00000000" w:rsidRPr="00000000" w14:paraId="00000006">
      <w:pPr>
        <w:numPr>
          <w:ilvl w:val="0"/>
          <w:numId w:val="1"/>
        </w:numPr>
        <w:spacing w:line="276"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Aspek Perilaku</w:t>
      </w:r>
      <w:r w:rsidDel="00000000" w:rsidR="00000000" w:rsidRPr="00000000">
        <w:rPr>
          <w:rFonts w:ascii="Times New Roman" w:cs="Times New Roman" w:eastAsia="Times New Roman" w:hAnsi="Times New Roman"/>
          <w:sz w:val="24"/>
          <w:szCs w:val="24"/>
          <w:rtl w:val="0"/>
        </w:rPr>
        <w:t xml:space="preserve">: menunjukkan tanda-tanda peningkatan ketidakhadiran, perubahan pola makan, masalah tidur, ketidakpercayaan terhadap orang lain dan mencari kesalahannya.</w:t>
      </w:r>
    </w:p>
    <w:p w:rsidR="00000000" w:rsidDel="00000000" w:rsidP="00000000" w:rsidRDefault="00000000" w:rsidRPr="00000000" w14:paraId="00000007">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Pernyataan </w:t>
      </w:r>
      <w:r w:rsidDel="00000000" w:rsidR="00000000" w:rsidRPr="00000000">
        <w:rPr>
          <w:rFonts w:ascii="Times New Roman" w:cs="Times New Roman" w:eastAsia="Times New Roman" w:hAnsi="Times New Roman"/>
          <w:b w:val="1"/>
          <w:i w:val="1"/>
          <w:sz w:val="24"/>
          <w:szCs w:val="24"/>
          <w:rtl w:val="0"/>
        </w:rPr>
        <w:t xml:space="preserve">Favorable</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merupakan pernyataan yang bersifat positif (mendukung) aspek-aspek dalam variabel, sedangkan </w:t>
      </w:r>
      <w:r w:rsidDel="00000000" w:rsidR="00000000" w:rsidRPr="00000000">
        <w:rPr>
          <w:rFonts w:ascii="Times New Roman" w:cs="Times New Roman" w:eastAsia="Times New Roman" w:hAnsi="Times New Roman"/>
          <w:b w:val="1"/>
          <w:sz w:val="24"/>
          <w:szCs w:val="24"/>
          <w:rtl w:val="0"/>
        </w:rPr>
        <w:t xml:space="preserve">Pernyataan </w:t>
      </w:r>
      <w:r w:rsidDel="00000000" w:rsidR="00000000" w:rsidRPr="00000000">
        <w:rPr>
          <w:rFonts w:ascii="Times New Roman" w:cs="Times New Roman" w:eastAsia="Times New Roman" w:hAnsi="Times New Roman"/>
          <w:b w:val="1"/>
          <w:i w:val="1"/>
          <w:sz w:val="24"/>
          <w:szCs w:val="24"/>
          <w:rtl w:val="0"/>
        </w:rPr>
        <w:t xml:space="preserve">Unfavorable</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terdiri dari pernyataan yang negatif (tidak mendukung) aspek dari variabel. Responden untuk menerima (favorable) atau menolak (unfavorable). Pernyataan disusun dengan empat pilihan jawaban, yaitu: sangat sesuai (SS). Untuk masing-masing dari empat item dalam pernyataan di atas, responden harus memilih jawaban salah satu dari keempat opsi.</w:t>
      </w:r>
    </w:p>
    <w:p w:rsidR="00000000" w:rsidDel="00000000" w:rsidP="00000000" w:rsidRDefault="00000000" w:rsidRPr="00000000" w14:paraId="00000008">
      <w:pPr>
        <w:rPr>
          <w:rFonts w:ascii="Times New Roman" w:cs="Times New Roman" w:eastAsia="Times New Roman" w:hAnsi="Times New Roman"/>
          <w:sz w:val="24"/>
          <w:szCs w:val="24"/>
        </w:rPr>
      </w:pPr>
      <w:r w:rsidDel="00000000" w:rsidR="00000000" w:rsidRPr="00000000">
        <w:rPr>
          <w:rtl w:val="0"/>
        </w:rPr>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6"/>
        <w:gridCol w:w="1525"/>
        <w:gridCol w:w="1643"/>
        <w:gridCol w:w="4159"/>
        <w:gridCol w:w="530"/>
        <w:gridCol w:w="603"/>
        <w:tblGridChange w:id="0">
          <w:tblGrid>
            <w:gridCol w:w="556"/>
            <w:gridCol w:w="1525"/>
            <w:gridCol w:w="1643"/>
            <w:gridCol w:w="4159"/>
            <w:gridCol w:w="530"/>
            <w:gridCol w:w="603"/>
          </w:tblGrid>
        </w:tblGridChange>
      </w:tblGrid>
      <w:tr>
        <w:trPr>
          <w:cantSplit w:val="0"/>
          <w:tblHeader w:val="0"/>
        </w:trPr>
        <w:tc>
          <w:tcPr>
            <w:shd w:fill="9cc3e5" w:val="clear"/>
          </w:tcPr>
          <w:p w:rsidR="00000000" w:rsidDel="00000000" w:rsidP="00000000" w:rsidRDefault="00000000" w:rsidRPr="00000000" w14:paraId="00000009">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w:t>
            </w:r>
          </w:p>
        </w:tc>
        <w:tc>
          <w:tcPr>
            <w:shd w:fill="9cc3e5" w:val="clear"/>
          </w:tcPr>
          <w:p w:rsidR="00000000" w:rsidDel="00000000" w:rsidP="00000000" w:rsidRDefault="00000000" w:rsidRPr="00000000" w14:paraId="0000000A">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Aspek</w:t>
            </w:r>
          </w:p>
        </w:tc>
        <w:tc>
          <w:tcPr>
            <w:shd w:fill="9cc3e5" w:val="clear"/>
          </w:tcPr>
          <w:p w:rsidR="00000000" w:rsidDel="00000000" w:rsidP="00000000" w:rsidRDefault="00000000" w:rsidRPr="00000000" w14:paraId="0000000B">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Indikator</w:t>
            </w:r>
          </w:p>
        </w:tc>
        <w:tc>
          <w:tcPr>
            <w:shd w:fill="9cc3e5" w:val="clear"/>
          </w:tcPr>
          <w:p w:rsidR="00000000" w:rsidDel="00000000" w:rsidP="00000000" w:rsidRDefault="00000000" w:rsidRPr="00000000" w14:paraId="0000000C">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Item</w:t>
            </w:r>
          </w:p>
        </w:tc>
        <w:tc>
          <w:tcPr>
            <w:shd w:fill="9cc3e5" w:val="clear"/>
          </w:tcPr>
          <w:p w:rsidR="00000000" w:rsidDel="00000000" w:rsidP="00000000" w:rsidRDefault="00000000" w:rsidRPr="00000000" w14:paraId="0000000D">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w:t>
            </w:r>
          </w:p>
        </w:tc>
        <w:tc>
          <w:tcPr>
            <w:shd w:fill="9cc3e5" w:val="clear"/>
          </w:tcPr>
          <w:p w:rsidR="00000000" w:rsidDel="00000000" w:rsidP="00000000" w:rsidRDefault="00000000" w:rsidRPr="00000000" w14:paraId="0000000E">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U/F</w:t>
            </w:r>
          </w:p>
        </w:tc>
      </w:tr>
      <w:tr>
        <w:trPr>
          <w:cantSplit w:val="0"/>
          <w:tblHeader w:val="0"/>
        </w:trPr>
        <w:tc>
          <w:tcPr>
            <w:vMerge w:val="restart"/>
          </w:tcPr>
          <w:p w:rsidR="00000000" w:rsidDel="00000000" w:rsidP="00000000" w:rsidRDefault="00000000" w:rsidRPr="00000000" w14:paraId="0000000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vMerge w:val="restart"/>
          </w:tcPr>
          <w:p w:rsidR="00000000" w:rsidDel="00000000" w:rsidP="00000000" w:rsidRDefault="00000000" w:rsidRPr="00000000" w14:paraId="00000010">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Fisiologis</w:t>
            </w:r>
          </w:p>
        </w:tc>
        <w:tc>
          <w:tcPr>
            <w:vMerge w:val="restart"/>
          </w:tcPr>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Kelelahan Fisik</w:t>
            </w:r>
          </w:p>
        </w:tc>
        <w:tc>
          <w:tcPr/>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Detak jantung saya berdetak lebih cepat ketika banyak pekerjaan</w:t>
            </w:r>
          </w:p>
        </w:tc>
        <w:tc>
          <w:tcPr/>
          <w:p w:rsidR="00000000" w:rsidDel="00000000" w:rsidP="00000000" w:rsidRDefault="00000000" w:rsidRPr="00000000" w14:paraId="0000001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1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w:t>
            </w:r>
          </w:p>
        </w:tc>
      </w:tr>
      <w:tr>
        <w:trPr>
          <w:cantSplit w:val="0"/>
          <w:tblHeader w:val="0"/>
        </w:trPr>
        <w:tc>
          <w:tcPr>
            <w:vMerge w:val="continue"/>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Jantung saya berdetak normal ketika banyak pekerjaan</w:t>
            </w:r>
          </w:p>
        </w:tc>
        <w:tc>
          <w:tcPr/>
          <w:p w:rsidR="00000000" w:rsidDel="00000000" w:rsidP="00000000" w:rsidRDefault="00000000" w:rsidRPr="00000000" w14:paraId="0000001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p>
        </w:tc>
        <w:tc>
          <w:tcPr/>
          <w:p w:rsidR="00000000" w:rsidDel="00000000" w:rsidP="00000000" w:rsidRDefault="00000000" w:rsidRPr="00000000" w14:paraId="0000001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w:t>
            </w:r>
          </w:p>
        </w:tc>
      </w:tr>
      <w:tr>
        <w:trPr>
          <w:cantSplit w:val="0"/>
          <w:tblHeader w:val="0"/>
        </w:trPr>
        <w:tc>
          <w:tcPr>
            <w:vMerge w:val="continue"/>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Saya tidak lelah dengan pekerjaan saya</w:t>
            </w:r>
          </w:p>
        </w:tc>
        <w:tc>
          <w:tcPr/>
          <w:p w:rsidR="00000000" w:rsidDel="00000000" w:rsidP="00000000" w:rsidRDefault="00000000" w:rsidRPr="00000000" w14:paraId="0000001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w:t>
            </w:r>
          </w:p>
        </w:tc>
        <w:tc>
          <w:tcPr/>
          <w:p w:rsidR="00000000" w:rsidDel="00000000" w:rsidP="00000000" w:rsidRDefault="00000000" w:rsidRPr="00000000" w14:paraId="0000002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w:t>
            </w:r>
          </w:p>
        </w:tc>
      </w:tr>
      <w:tr>
        <w:trPr>
          <w:cantSplit w:val="0"/>
          <w:tblHeader w:val="0"/>
        </w:trPr>
        <w:tc>
          <w:tcPr>
            <w:vMerge w:val="continue"/>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Saya merasa lelah dengan pekerjaan saya</w:t>
            </w:r>
          </w:p>
        </w:tc>
        <w:tc>
          <w:tcPr/>
          <w:p w:rsidR="00000000" w:rsidDel="00000000" w:rsidP="00000000" w:rsidRDefault="00000000" w:rsidRPr="00000000" w14:paraId="0000002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w:t>
            </w:r>
          </w:p>
        </w:tc>
        <w:tc>
          <w:tcPr/>
          <w:p w:rsidR="00000000" w:rsidDel="00000000" w:rsidP="00000000" w:rsidRDefault="00000000" w:rsidRPr="00000000" w14:paraId="0000002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w:t>
            </w:r>
          </w:p>
        </w:tc>
      </w:tr>
      <w:tr>
        <w:trPr>
          <w:cantSplit w:val="0"/>
          <w:tblHeader w:val="0"/>
        </w:trPr>
        <w:tc>
          <w:tcPr>
            <w:vMerge w:val="continue"/>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restart"/>
          </w:tcPr>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Kepala Pusing</w:t>
            </w:r>
          </w:p>
        </w:tc>
        <w:tc>
          <w:tcPr/>
          <w:p w:rsidR="00000000" w:rsidDel="00000000" w:rsidP="00000000" w:rsidRDefault="00000000" w:rsidRPr="00000000" w14:paraId="000000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Saya merasa sakit kepala, jika rekan saya selalu berkomentar tentang pekerjaan saya</w:t>
            </w:r>
          </w:p>
        </w:tc>
        <w:tc>
          <w:tcPr/>
          <w:p w:rsidR="00000000" w:rsidDel="00000000" w:rsidP="00000000" w:rsidRDefault="00000000" w:rsidRPr="00000000" w14:paraId="0000002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02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w:t>
            </w:r>
          </w:p>
        </w:tc>
      </w:tr>
      <w:tr>
        <w:trPr>
          <w:cantSplit w:val="0"/>
          <w:tblHeader w:val="0"/>
        </w:trPr>
        <w:tc>
          <w:tcPr>
            <w:vMerge w:val="continue"/>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Saya jarang sakit kepala walau rekan saya selalu berkomentar tentang pekerjaan saya</w:t>
            </w:r>
          </w:p>
        </w:tc>
        <w:tc>
          <w:tcPr/>
          <w:p w:rsidR="00000000" w:rsidDel="00000000" w:rsidP="00000000" w:rsidRDefault="00000000" w:rsidRPr="00000000" w14:paraId="0000003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p w:rsidR="00000000" w:rsidDel="00000000" w:rsidP="00000000" w:rsidRDefault="00000000" w:rsidRPr="00000000" w14:paraId="0000003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w:t>
            </w:r>
          </w:p>
        </w:tc>
      </w:tr>
      <w:tr>
        <w:trPr>
          <w:cantSplit w:val="0"/>
          <w:tblHeader w:val="0"/>
        </w:trPr>
        <w:tc>
          <w:tcPr>
            <w:vMerge w:val="continue"/>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Saya merasa sakit kepala, jika pekerjaan saya belum selesai</w:t>
            </w:r>
          </w:p>
        </w:tc>
        <w:tc>
          <w:tcPr/>
          <w:p w:rsidR="00000000" w:rsidDel="00000000" w:rsidP="00000000" w:rsidRDefault="00000000" w:rsidRPr="00000000" w14:paraId="0000003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w:t>
            </w:r>
          </w:p>
        </w:tc>
        <w:tc>
          <w:tcPr/>
          <w:p w:rsidR="00000000" w:rsidDel="00000000" w:rsidP="00000000" w:rsidRDefault="00000000" w:rsidRPr="00000000" w14:paraId="0000003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w:t>
            </w:r>
          </w:p>
        </w:tc>
      </w:tr>
      <w:tr>
        <w:trPr>
          <w:cantSplit w:val="0"/>
          <w:tblHeader w:val="0"/>
        </w:trPr>
        <w:tc>
          <w:tcPr>
            <w:vMerge w:val="continue"/>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3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Saya jarang sakit kepala, ketika pekerjaan saya belum selesai</w:t>
            </w:r>
          </w:p>
        </w:tc>
        <w:tc>
          <w:tcPr/>
          <w:p w:rsidR="00000000" w:rsidDel="00000000" w:rsidP="00000000" w:rsidRDefault="00000000" w:rsidRPr="00000000" w14:paraId="0000003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19</w:t>
            </w:r>
          </w:p>
        </w:tc>
        <w:tc>
          <w:tcPr/>
          <w:p w:rsidR="00000000" w:rsidDel="00000000" w:rsidP="00000000" w:rsidRDefault="00000000" w:rsidRPr="00000000" w14:paraId="0000003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w:t>
            </w:r>
          </w:p>
        </w:tc>
      </w:tr>
      <w:tr>
        <w:trPr>
          <w:cantSplit w:val="0"/>
          <w:tblHeader w:val="0"/>
        </w:trPr>
        <w:tc>
          <w:tcPr>
            <w:vMerge w:val="restart"/>
          </w:tcPr>
          <w:p w:rsidR="00000000" w:rsidDel="00000000" w:rsidP="00000000" w:rsidRDefault="00000000" w:rsidRPr="00000000" w14:paraId="0000003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vMerge w:val="restart"/>
          </w:tcPr>
          <w:p w:rsidR="00000000" w:rsidDel="00000000" w:rsidP="00000000" w:rsidRDefault="00000000" w:rsidRPr="00000000" w14:paraId="00000040">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Psikologis</w:t>
            </w:r>
          </w:p>
        </w:tc>
        <w:tc>
          <w:tcPr>
            <w:vMerge w:val="restart"/>
          </w:tcPr>
          <w:p w:rsidR="00000000" w:rsidDel="00000000" w:rsidP="00000000" w:rsidRDefault="00000000" w:rsidRPr="00000000" w14:paraId="0000004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Ketidakpuasan</w:t>
            </w:r>
          </w:p>
        </w:tc>
        <w:tc>
          <w:tcPr/>
          <w:p w:rsidR="00000000" w:rsidDel="00000000" w:rsidP="00000000" w:rsidRDefault="00000000" w:rsidRPr="00000000" w14:paraId="000000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Saya merasa kurang puas dengan pekerjaan saya, karena rekan kerja saya lebih banyak berkomentar tentang hasil pekerjaan saya</w:t>
            </w:r>
          </w:p>
        </w:tc>
        <w:tc>
          <w:tcPr/>
          <w:p w:rsidR="00000000" w:rsidDel="00000000" w:rsidP="00000000" w:rsidRDefault="00000000" w:rsidRPr="00000000" w14:paraId="0000004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04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w:t>
            </w:r>
          </w:p>
        </w:tc>
      </w:tr>
      <w:tr>
        <w:trPr>
          <w:cantSplit w:val="0"/>
          <w:tblHeader w:val="0"/>
        </w:trPr>
        <w:tc>
          <w:tcPr>
            <w:vMerge w:val="continue"/>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4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Saya merasa puas dengan pekerjaan saya, karena rekan kerja saya tidak terlalu banyak bicara</w:t>
            </w:r>
          </w:p>
        </w:tc>
        <w:tc>
          <w:tcPr/>
          <w:p w:rsidR="00000000" w:rsidDel="00000000" w:rsidP="00000000" w:rsidRDefault="00000000" w:rsidRPr="00000000" w14:paraId="0000004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w:t>
            </w:r>
          </w:p>
        </w:tc>
        <w:tc>
          <w:tcPr/>
          <w:p w:rsidR="00000000" w:rsidDel="00000000" w:rsidP="00000000" w:rsidRDefault="00000000" w:rsidRPr="00000000" w14:paraId="0000004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w:t>
            </w:r>
          </w:p>
        </w:tc>
      </w:tr>
      <w:tr>
        <w:trPr>
          <w:cantSplit w:val="0"/>
          <w:tblHeader w:val="0"/>
        </w:trPr>
        <w:tc>
          <w:tcPr>
            <w:vMerge w:val="continue"/>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restart"/>
          </w:tcPr>
          <w:p w:rsidR="00000000" w:rsidDel="00000000" w:rsidP="00000000" w:rsidRDefault="00000000" w:rsidRPr="00000000" w14:paraId="0000004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Cemas</w:t>
            </w:r>
          </w:p>
        </w:tc>
        <w:tc>
          <w:tcPr/>
          <w:p w:rsidR="00000000" w:rsidDel="00000000" w:rsidP="00000000" w:rsidRDefault="00000000" w:rsidRPr="00000000" w14:paraId="0000004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Saya cemas ketika atasan melakukan pengecekan pekerjaan</w:t>
            </w:r>
          </w:p>
        </w:tc>
        <w:tc>
          <w:tcPr/>
          <w:p w:rsidR="00000000" w:rsidDel="00000000" w:rsidP="00000000" w:rsidRDefault="00000000" w:rsidRPr="00000000" w14:paraId="0000004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05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w:t>
            </w:r>
          </w:p>
        </w:tc>
      </w:tr>
      <w:tr>
        <w:trPr>
          <w:cantSplit w:val="0"/>
          <w:tblHeader w:val="0"/>
        </w:trPr>
        <w:tc>
          <w:tcPr>
            <w:vMerge w:val="continue"/>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Saya tidak mudah cemas ketika atasan saya melakukan pengecekan pekerjaan</w:t>
            </w:r>
          </w:p>
        </w:tc>
        <w:tc>
          <w:tcPr/>
          <w:p w:rsidR="00000000" w:rsidDel="00000000" w:rsidP="00000000" w:rsidRDefault="00000000" w:rsidRPr="00000000" w14:paraId="0000005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w:t>
            </w:r>
          </w:p>
        </w:tc>
        <w:tc>
          <w:tcPr/>
          <w:p w:rsidR="00000000" w:rsidDel="00000000" w:rsidP="00000000" w:rsidRDefault="00000000" w:rsidRPr="00000000" w14:paraId="0000005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w:t>
            </w:r>
          </w:p>
        </w:tc>
      </w:tr>
      <w:tr>
        <w:trPr>
          <w:cantSplit w:val="0"/>
          <w:tblHeader w:val="0"/>
        </w:trPr>
        <w:tc>
          <w:tcPr>
            <w:vMerge w:val="continue"/>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Saya biasa saja ketika atasan saya lebih banyak mengawasi saya saat bekerja</w:t>
            </w:r>
          </w:p>
        </w:tc>
        <w:tc>
          <w:tcPr/>
          <w:p w:rsidR="00000000" w:rsidDel="00000000" w:rsidP="00000000" w:rsidRDefault="00000000" w:rsidRPr="00000000" w14:paraId="0000005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w:t>
            </w:r>
          </w:p>
        </w:tc>
        <w:tc>
          <w:tcPr/>
          <w:p w:rsidR="00000000" w:rsidDel="00000000" w:rsidP="00000000" w:rsidRDefault="00000000" w:rsidRPr="00000000" w14:paraId="0000005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w:t>
            </w:r>
          </w:p>
        </w:tc>
      </w:tr>
      <w:tr>
        <w:trPr>
          <w:cantSplit w:val="0"/>
          <w:tblHeader w:val="0"/>
        </w:trPr>
        <w:tc>
          <w:tcPr>
            <w:vMerge w:val="continue"/>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6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Saya merasa cemas ketika atasan saya lebih banyak mengawasi saya ketika bekerja</w:t>
            </w:r>
          </w:p>
        </w:tc>
        <w:tc>
          <w:tcPr/>
          <w:p w:rsidR="00000000" w:rsidDel="00000000" w:rsidP="00000000" w:rsidRDefault="00000000" w:rsidRPr="00000000" w14:paraId="0000006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w:t>
            </w:r>
          </w:p>
        </w:tc>
        <w:tc>
          <w:tcPr/>
          <w:p w:rsidR="00000000" w:rsidDel="00000000" w:rsidP="00000000" w:rsidRDefault="00000000" w:rsidRPr="00000000" w14:paraId="0000006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w:t>
            </w:r>
          </w:p>
        </w:tc>
      </w:tr>
      <w:tr>
        <w:trPr>
          <w:cantSplit w:val="0"/>
          <w:tblHeader w:val="0"/>
        </w:trPr>
        <w:tc>
          <w:tcPr>
            <w:vMerge w:val="continue"/>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restart"/>
          </w:tcPr>
          <w:p w:rsidR="00000000" w:rsidDel="00000000" w:rsidP="00000000" w:rsidRDefault="00000000" w:rsidRPr="00000000" w14:paraId="0000006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Mudah Marah</w:t>
            </w:r>
          </w:p>
        </w:tc>
        <w:tc>
          <w:tcPr/>
          <w:p w:rsidR="00000000" w:rsidDel="00000000" w:rsidP="00000000" w:rsidRDefault="00000000" w:rsidRPr="00000000" w14:paraId="0000006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Saya mudah marah ketika pekerjaan saya belum selesai</w:t>
            </w:r>
          </w:p>
        </w:tc>
        <w:tc>
          <w:tcPr/>
          <w:p w:rsidR="00000000" w:rsidDel="00000000" w:rsidP="00000000" w:rsidRDefault="00000000" w:rsidRPr="00000000" w14:paraId="0000006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06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w:t>
            </w:r>
          </w:p>
        </w:tc>
      </w:tr>
      <w:tr>
        <w:trPr>
          <w:cantSplit w:val="0"/>
          <w:tblHeader w:val="0"/>
        </w:trPr>
        <w:tc>
          <w:tcPr>
            <w:vMerge w:val="continue"/>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6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Ketika pekerjaan saya belum selesai saya akan mengerjakannya dengan tenang</w:t>
            </w:r>
          </w:p>
        </w:tc>
        <w:tc>
          <w:tcPr/>
          <w:p w:rsidR="00000000" w:rsidDel="00000000" w:rsidP="00000000" w:rsidRDefault="00000000" w:rsidRPr="00000000" w14:paraId="0000006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p w:rsidR="00000000" w:rsidDel="00000000" w:rsidP="00000000" w:rsidRDefault="00000000" w:rsidRPr="00000000" w14:paraId="0000006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w:t>
            </w:r>
          </w:p>
        </w:tc>
      </w:tr>
      <w:tr>
        <w:trPr>
          <w:cantSplit w:val="0"/>
          <w:tblHeader w:val="0"/>
        </w:trPr>
        <w:tc>
          <w:tcPr>
            <w:vMerge w:val="continue"/>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restart"/>
          </w:tcPr>
          <w:p w:rsidR="00000000" w:rsidDel="00000000" w:rsidP="00000000" w:rsidRDefault="00000000" w:rsidRPr="00000000" w14:paraId="0000007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Tersinggung</w:t>
            </w:r>
          </w:p>
        </w:tc>
        <w:tc>
          <w:tcPr/>
          <w:p w:rsidR="00000000" w:rsidDel="00000000" w:rsidP="00000000" w:rsidRDefault="00000000" w:rsidRPr="00000000" w14:paraId="00000072">
            <w:pP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Saya merasa sakit hati dengan perkataan rekan kerja saya yang menyinggung</w:t>
            </w:r>
          </w:p>
        </w:tc>
        <w:tc>
          <w:tcPr/>
          <w:p w:rsidR="00000000" w:rsidDel="00000000" w:rsidP="00000000" w:rsidRDefault="00000000" w:rsidRPr="00000000" w14:paraId="0000007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p w:rsidR="00000000" w:rsidDel="00000000" w:rsidP="00000000" w:rsidRDefault="00000000" w:rsidRPr="00000000" w14:paraId="0000007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w:t>
            </w:r>
          </w:p>
        </w:tc>
      </w:tr>
      <w:tr>
        <w:trPr>
          <w:cantSplit w:val="0"/>
          <w:tblHeader w:val="0"/>
        </w:trPr>
        <w:tc>
          <w:tcPr>
            <w:vMerge w:val="continue"/>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7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Saya biasa saja ketika teman saya mengatakan perkataan yang menyinggung</w:t>
            </w:r>
          </w:p>
        </w:tc>
        <w:tc>
          <w:tcPr/>
          <w:p w:rsidR="00000000" w:rsidDel="00000000" w:rsidP="00000000" w:rsidRDefault="00000000" w:rsidRPr="00000000" w14:paraId="0000007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w:t>
            </w:r>
          </w:p>
        </w:tc>
        <w:tc>
          <w:tcPr/>
          <w:p w:rsidR="00000000" w:rsidDel="00000000" w:rsidP="00000000" w:rsidRDefault="00000000" w:rsidRPr="00000000" w14:paraId="0000007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w:t>
            </w:r>
          </w:p>
        </w:tc>
      </w:tr>
      <w:tr>
        <w:trPr>
          <w:cantSplit w:val="0"/>
          <w:tblHeader w:val="0"/>
        </w:trPr>
        <w:tc>
          <w:tcPr>
            <w:vMerge w:val="restart"/>
          </w:tcPr>
          <w:p w:rsidR="00000000" w:rsidDel="00000000" w:rsidP="00000000" w:rsidRDefault="00000000" w:rsidRPr="00000000" w14:paraId="0000007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vMerge w:val="restart"/>
          </w:tcPr>
          <w:p w:rsidR="00000000" w:rsidDel="00000000" w:rsidP="00000000" w:rsidRDefault="00000000" w:rsidRPr="00000000" w14:paraId="0000007C">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Perilaku</w:t>
            </w:r>
          </w:p>
        </w:tc>
        <w:tc>
          <w:tcPr>
            <w:vMerge w:val="restart"/>
          </w:tcPr>
          <w:p w:rsidR="00000000" w:rsidDel="00000000" w:rsidP="00000000" w:rsidRDefault="00000000" w:rsidRPr="00000000" w14:paraId="0000007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Absensi</w:t>
            </w:r>
          </w:p>
        </w:tc>
        <w:tc>
          <w:tcPr/>
          <w:p w:rsidR="00000000" w:rsidDel="00000000" w:rsidP="00000000" w:rsidRDefault="00000000" w:rsidRPr="00000000" w14:paraId="0000007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Ketika jenuh dengan pekerjaan, saya mengambil cuti</w:t>
            </w:r>
          </w:p>
        </w:tc>
        <w:tc>
          <w:tcPr/>
          <w:p w:rsidR="00000000" w:rsidDel="00000000" w:rsidP="00000000" w:rsidRDefault="00000000" w:rsidRPr="00000000" w14:paraId="0000007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p w:rsidR="00000000" w:rsidDel="00000000" w:rsidP="00000000" w:rsidRDefault="00000000" w:rsidRPr="00000000" w14:paraId="0000008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w:t>
            </w:r>
          </w:p>
        </w:tc>
      </w:tr>
      <w:tr>
        <w:trPr>
          <w:cantSplit w:val="0"/>
          <w:tblHeader w:val="0"/>
        </w:trPr>
        <w:tc>
          <w:tcPr>
            <w:vMerge w:val="continue"/>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8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Saya sering bolos di tempat kerja</w:t>
            </w:r>
          </w:p>
        </w:tc>
        <w:tc>
          <w:tcPr/>
          <w:p w:rsidR="00000000" w:rsidDel="00000000" w:rsidP="00000000" w:rsidRDefault="00000000" w:rsidRPr="00000000" w14:paraId="0000008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w:t>
            </w:r>
          </w:p>
        </w:tc>
        <w:tc>
          <w:tcPr/>
          <w:p w:rsidR="00000000" w:rsidDel="00000000" w:rsidP="00000000" w:rsidRDefault="00000000" w:rsidRPr="00000000" w14:paraId="0000008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w:t>
            </w:r>
          </w:p>
        </w:tc>
      </w:tr>
      <w:tr>
        <w:trPr>
          <w:cantSplit w:val="0"/>
          <w:tblHeader w:val="0"/>
        </w:trPr>
        <w:tc>
          <w:tcPr>
            <w:vMerge w:val="continue"/>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8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Saya jarang mengambil cuti</w:t>
            </w:r>
          </w:p>
        </w:tc>
        <w:tc>
          <w:tcPr/>
          <w:p w:rsidR="00000000" w:rsidDel="00000000" w:rsidP="00000000" w:rsidRDefault="00000000" w:rsidRPr="00000000" w14:paraId="0000008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28</w:t>
            </w:r>
          </w:p>
        </w:tc>
        <w:tc>
          <w:tcPr/>
          <w:p w:rsidR="00000000" w:rsidDel="00000000" w:rsidP="00000000" w:rsidRDefault="00000000" w:rsidRPr="00000000" w14:paraId="0000008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w:t>
            </w:r>
          </w:p>
        </w:tc>
      </w:tr>
      <w:tr>
        <w:trPr>
          <w:cantSplit w:val="0"/>
          <w:tblHeader w:val="0"/>
        </w:trPr>
        <w:tc>
          <w:tcPr>
            <w:vMerge w:val="continue"/>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Saya rajin masuk kerja</w:t>
            </w:r>
          </w:p>
        </w:tc>
        <w:tc>
          <w:tcPr/>
          <w:p w:rsidR="00000000" w:rsidDel="00000000" w:rsidP="00000000" w:rsidRDefault="00000000" w:rsidRPr="00000000" w14:paraId="0000009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w:t>
            </w:r>
          </w:p>
        </w:tc>
        <w:tc>
          <w:tcPr/>
          <w:p w:rsidR="00000000" w:rsidDel="00000000" w:rsidP="00000000" w:rsidRDefault="00000000" w:rsidRPr="00000000" w14:paraId="0000009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w:t>
            </w:r>
          </w:p>
        </w:tc>
      </w:tr>
      <w:tr>
        <w:trPr>
          <w:cantSplit w:val="0"/>
          <w:tblHeader w:val="0"/>
        </w:trPr>
        <w:tc>
          <w:tcPr>
            <w:vMerge w:val="continue"/>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restart"/>
          </w:tcPr>
          <w:p w:rsidR="00000000" w:rsidDel="00000000" w:rsidP="00000000" w:rsidRDefault="00000000" w:rsidRPr="00000000" w14:paraId="0000009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Hilang Kepe</w:t>
            </w:r>
          </w:p>
          <w:p w:rsidR="00000000" w:rsidDel="00000000" w:rsidP="00000000" w:rsidRDefault="00000000" w:rsidRPr="00000000" w14:paraId="0000009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rcayaan</w:t>
            </w:r>
          </w:p>
        </w:tc>
        <w:tc>
          <w:tcPr/>
          <w:p w:rsidR="00000000" w:rsidDel="00000000" w:rsidP="00000000" w:rsidRDefault="00000000" w:rsidRPr="00000000" w14:paraId="0000009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Saya pernah dikhianati rekan kerja, sehingga saya sulit percaya dengan rekan kerja yang lain</w:t>
            </w:r>
          </w:p>
        </w:tc>
        <w:tc>
          <w:tcPr/>
          <w:p w:rsidR="00000000" w:rsidDel="00000000" w:rsidP="00000000" w:rsidRDefault="00000000" w:rsidRPr="00000000" w14:paraId="0000009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w:t>
            </w:r>
          </w:p>
        </w:tc>
        <w:tc>
          <w:tcPr/>
          <w:p w:rsidR="00000000" w:rsidDel="00000000" w:rsidP="00000000" w:rsidRDefault="00000000" w:rsidRPr="00000000" w14:paraId="0000009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w:t>
            </w:r>
          </w:p>
        </w:tc>
      </w:tr>
      <w:tr>
        <w:trPr>
          <w:cantSplit w:val="0"/>
          <w:tblHeader w:val="0"/>
        </w:trPr>
        <w:tc>
          <w:tcPr>
            <w:vMerge w:val="continue"/>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Saya percaya dengan rekan kerja saya</w:t>
            </w:r>
          </w:p>
        </w:tc>
        <w:tc>
          <w:tcPr/>
          <w:p w:rsidR="00000000" w:rsidDel="00000000" w:rsidP="00000000" w:rsidRDefault="00000000" w:rsidRPr="00000000" w14:paraId="0000009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w:t>
            </w:r>
          </w:p>
        </w:tc>
        <w:tc>
          <w:tcPr/>
          <w:p w:rsidR="00000000" w:rsidDel="00000000" w:rsidP="00000000" w:rsidRDefault="00000000" w:rsidRPr="00000000" w14:paraId="000000A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w:t>
            </w:r>
          </w:p>
        </w:tc>
      </w:tr>
      <w:tr>
        <w:trPr>
          <w:cantSplit w:val="0"/>
          <w:tblHeader w:val="0"/>
        </w:trPr>
        <w:tc>
          <w:tcPr>
            <w:vMerge w:val="continue"/>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restart"/>
          </w:tcPr>
          <w:p w:rsidR="00000000" w:rsidDel="00000000" w:rsidP="00000000" w:rsidRDefault="00000000" w:rsidRPr="00000000" w14:paraId="000000A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Mencari Kesalahan Orang lain</w:t>
            </w:r>
          </w:p>
        </w:tc>
        <w:tc>
          <w:tcPr/>
          <w:p w:rsidR="00000000" w:rsidDel="00000000" w:rsidP="00000000" w:rsidRDefault="00000000" w:rsidRPr="00000000" w14:paraId="000000A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Saya mencoba mencari gara-gara dengan rekan kerja saya</w:t>
            </w:r>
          </w:p>
        </w:tc>
        <w:tc>
          <w:tcPr/>
          <w:p w:rsidR="00000000" w:rsidDel="00000000" w:rsidP="00000000" w:rsidRDefault="00000000" w:rsidRPr="00000000" w14:paraId="000000A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27</w:t>
            </w:r>
          </w:p>
        </w:tc>
        <w:tc>
          <w:tcPr/>
          <w:p w:rsidR="00000000" w:rsidDel="00000000" w:rsidP="00000000" w:rsidRDefault="00000000" w:rsidRPr="00000000" w14:paraId="000000A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w:t>
            </w:r>
          </w:p>
        </w:tc>
      </w:tr>
      <w:tr>
        <w:trPr>
          <w:cantSplit w:val="0"/>
          <w:tblHeader w:val="0"/>
        </w:trPr>
        <w:tc>
          <w:tcPr>
            <w:vMerge w:val="continue"/>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A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Saya tidak suka mencari gara-gara dengan rekan saya</w:t>
            </w:r>
          </w:p>
        </w:tc>
        <w:tc>
          <w:tcPr/>
          <w:p w:rsidR="00000000" w:rsidDel="00000000" w:rsidP="00000000" w:rsidRDefault="00000000" w:rsidRPr="00000000" w14:paraId="000000A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w:t>
            </w:r>
          </w:p>
        </w:tc>
        <w:tc>
          <w:tcPr/>
          <w:p w:rsidR="00000000" w:rsidDel="00000000" w:rsidP="00000000" w:rsidRDefault="00000000" w:rsidRPr="00000000" w14:paraId="000000A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w:t>
            </w:r>
          </w:p>
        </w:tc>
      </w:tr>
      <w:tr>
        <w:trPr>
          <w:cantSplit w:val="0"/>
          <w:tblHeader w:val="0"/>
        </w:trPr>
        <w:tc>
          <w:tcPr>
            <w:vMerge w:val="continue"/>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B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Atasan saya sering mencari kesalahan karyawannya</w:t>
            </w:r>
          </w:p>
        </w:tc>
        <w:tc>
          <w:tcPr/>
          <w:p w:rsidR="00000000" w:rsidDel="00000000" w:rsidP="00000000" w:rsidRDefault="00000000" w:rsidRPr="00000000" w14:paraId="000000B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w:t>
            </w:r>
          </w:p>
        </w:tc>
        <w:tc>
          <w:tcPr/>
          <w:p w:rsidR="00000000" w:rsidDel="00000000" w:rsidP="00000000" w:rsidRDefault="00000000" w:rsidRPr="00000000" w14:paraId="000000B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w:t>
            </w:r>
          </w:p>
        </w:tc>
      </w:tr>
      <w:tr>
        <w:trPr>
          <w:cantSplit w:val="0"/>
          <w:trHeight w:val="821" w:hRule="atLeast"/>
          <w:tblHeader w:val="0"/>
        </w:trPr>
        <w:tc>
          <w:tcPr>
            <w:vMerge w:val="continue"/>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B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Atasan saya tidak pernah mencari kesalahan karyawannya</w:t>
            </w:r>
          </w:p>
        </w:tc>
        <w:tc>
          <w:tcPr/>
          <w:p w:rsidR="00000000" w:rsidDel="00000000" w:rsidP="00000000" w:rsidRDefault="00000000" w:rsidRPr="00000000" w14:paraId="000000B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26</w:t>
            </w:r>
          </w:p>
        </w:tc>
        <w:tc>
          <w:tcPr/>
          <w:p w:rsidR="00000000" w:rsidDel="00000000" w:rsidP="00000000" w:rsidRDefault="00000000" w:rsidRPr="00000000" w14:paraId="000000B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w:t>
            </w:r>
          </w:p>
        </w:tc>
      </w:tr>
      <w:tr>
        <w:trPr>
          <w:cantSplit w:val="0"/>
          <w:trHeight w:val="530" w:hRule="atLeast"/>
          <w:tblHeader w:val="0"/>
        </w:trPr>
        <w:tc>
          <w:tcPr>
            <w:gridSpan w:val="5"/>
          </w:tcPr>
          <w:p w:rsidR="00000000" w:rsidDel="00000000" w:rsidP="00000000" w:rsidRDefault="00000000" w:rsidRPr="00000000" w14:paraId="000000B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Jumlah</w:t>
            </w:r>
          </w:p>
        </w:tc>
        <w:tc>
          <w:tcPr/>
          <w:p w:rsidR="00000000" w:rsidDel="00000000" w:rsidP="00000000" w:rsidRDefault="00000000" w:rsidRPr="00000000" w14:paraId="000000B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28</w:t>
            </w:r>
          </w:p>
        </w:tc>
      </w:tr>
    </w:tbl>
    <w:p w:rsidR="00000000" w:rsidDel="00000000" w:rsidP="00000000" w:rsidRDefault="00000000" w:rsidRPr="00000000" w14:paraId="000000B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0">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LANDASAN TEORI</w:t>
      </w:r>
    </w:p>
    <w:p w:rsidR="00000000" w:rsidDel="00000000" w:rsidP="00000000" w:rsidRDefault="00000000" w:rsidRPr="00000000" w14:paraId="000000C1">
      <w:pPr>
        <w:numPr>
          <w:ilvl w:val="0"/>
          <w:numId w:val="11"/>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DEFINISI STRES KERJA </w:t>
      </w:r>
      <w:r w:rsidDel="00000000" w:rsidR="00000000" w:rsidRPr="00000000">
        <w:rPr>
          <w:rtl w:val="0"/>
        </w:rPr>
      </w:r>
    </w:p>
    <w:p w:rsidR="00000000" w:rsidDel="00000000" w:rsidP="00000000" w:rsidRDefault="00000000" w:rsidRPr="00000000" w14:paraId="000000C2">
      <w:pPr>
        <w:ind w:left="7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Stres kerja adalah respons emosional dan fisiologis yang muncul ketika tuntutan pekerjaan melebihi kemampuan individu untuk mengatasinya (Rangkuti et al., 2024). Kondisi ini dapat dipicu oleh berbagai faktor seperti beban kerja yang tinggi, tekanan dari atasan, kurangnya kontrol terhadap pekerjaan, dan konflik peran: penyebab stress yang berasal dari individu seperti konflik peran (role conflict). Konflik peran terjadi manakala seseorang diperhadapkan untuk memenuhi harapan-harapan tentang pekerjaan dan juga memenuhi harapan-harapan dari pekerjaan yang lain. Karyawan yang mengalami konflik menunjukkan kepuasan kerja yang lebih rendah dan ketegangan yang berkaitan dengan kerja yang lebih tinggi. </w:t>
      </w:r>
    </w:p>
    <w:p w:rsidR="00000000" w:rsidDel="00000000" w:rsidP="00000000" w:rsidRDefault="00000000" w:rsidRPr="00000000" w14:paraId="000000C3">
      <w:pPr>
        <w:ind w:left="7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Menurut </w:t>
      </w:r>
      <w:r w:rsidDel="00000000" w:rsidR="00000000" w:rsidRPr="00000000">
        <w:rPr>
          <w:rFonts w:ascii="Times New Roman" w:cs="Times New Roman" w:eastAsia="Times New Roman" w:hAnsi="Times New Roman"/>
          <w:i w:val="1"/>
          <w:sz w:val="24"/>
          <w:szCs w:val="24"/>
          <w:rtl w:val="0"/>
        </w:rPr>
        <w:t xml:space="preserve">Job Demands-Resources Model (JD-R),</w:t>
      </w:r>
      <w:r w:rsidDel="00000000" w:rsidR="00000000" w:rsidRPr="00000000">
        <w:rPr>
          <w:rFonts w:ascii="Times New Roman" w:cs="Times New Roman" w:eastAsia="Times New Roman" w:hAnsi="Times New Roman"/>
          <w:sz w:val="24"/>
          <w:szCs w:val="24"/>
          <w:rtl w:val="0"/>
        </w:rPr>
        <w:t xml:space="preserve"> stres kerja muncul ketika tuntutan pekerjaan (job demands) tidak seimbang dengan sumber daya yang tersedia (job resources) seperti dukungan sosial atau otonomi kerja (Bakker &amp; Demerouti, 2017). Jika tidak dikelola dengan baik, stres kerja dapat berdampak negatif terhadap kesehatan mental, menurunkan produktivitas, dan menurunkan kesejahteraan psikologis karyawan.</w:t>
      </w:r>
    </w:p>
    <w:p w:rsidR="00000000" w:rsidDel="00000000" w:rsidP="00000000" w:rsidRDefault="00000000" w:rsidRPr="00000000" w14:paraId="000000C4">
      <w:pPr>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5">
      <w:pPr>
        <w:numPr>
          <w:ilvl w:val="0"/>
          <w:numId w:val="11"/>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DAMPAK STRES KERJA</w:t>
      </w:r>
      <w:r w:rsidDel="00000000" w:rsidR="00000000" w:rsidRPr="00000000">
        <w:rPr>
          <w:rtl w:val="0"/>
        </w:rPr>
      </w:r>
    </w:p>
    <w:p w:rsidR="00000000" w:rsidDel="00000000" w:rsidP="00000000" w:rsidRDefault="00000000" w:rsidRPr="00000000" w14:paraId="000000C6">
      <w:pPr>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Penelitian terbaru menunjukkan bahwa stres kerja memiliki pengaruh negatif yang signifikan terhadap psychological well-being. Rangkuti et al. (2024) menemukan bahwa 23,9% variasi kesejahteraan psikologis karyawan dapat dijelaskan oleh tingkat stres kerja yang mereka alami. Individu yang mengalami stres kerja kronis berisiko mengalami kelelahan emosional, penurunan kinerja, serta gangguan kesehatan fisik dan mental. </w:t>
      </w:r>
    </w:p>
    <w:p w:rsidR="00000000" w:rsidDel="00000000" w:rsidP="00000000" w:rsidRDefault="00000000" w:rsidRPr="00000000" w14:paraId="000000C7">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8">
      <w:pPr>
        <w:numPr>
          <w:ilvl w:val="0"/>
          <w:numId w:val="11"/>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DEFINISI PSYCHOLOGICAL WELL-BEING</w:t>
      </w:r>
      <w:r w:rsidDel="00000000" w:rsidR="00000000" w:rsidRPr="00000000">
        <w:rPr>
          <w:rtl w:val="0"/>
        </w:rPr>
      </w:r>
    </w:p>
    <w:p w:rsidR="00000000" w:rsidDel="00000000" w:rsidP="00000000" w:rsidRDefault="00000000" w:rsidRPr="00000000" w14:paraId="000000C9">
      <w:pPr>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Psychological well-being mengacu pada kondisi mental positif yang mencakup kepuasan hidup, kemampuan mengelola stres, hubungan yang sehat dengan orang lain, dan perasaan memiliki makna dalam pekerjaan (Zega &amp; Zona, 2025). Model Ryff (1989) mengemukakan bahwa psychological well-being terdiri dari enam dimensi: penerimaan diri, hubungan positif dengan orang lain, otonomi, penguasaan lingkungan, tujuan hidup, dan pertumbuhan pribadi. Dalam konteks organisasi, karyawan dengan tingkat psychological well-being yang baik cenderung lebih produktif, termotivasi, dan mampu beradaptasi dengan tekanan pekerjaan (Laksono et al., 2024). </w:t>
      </w:r>
    </w:p>
    <w:p w:rsidR="00000000" w:rsidDel="00000000" w:rsidP="00000000" w:rsidRDefault="00000000" w:rsidRPr="00000000" w14:paraId="000000CA">
      <w:pPr>
        <w:ind w:left="72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B">
      <w:pPr>
        <w:numPr>
          <w:ilvl w:val="0"/>
          <w:numId w:val="11"/>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Faktor yang Mempengaruhi Psychological Well-Being</w:t>
      </w:r>
      <w:r w:rsidDel="00000000" w:rsidR="00000000" w:rsidRPr="00000000">
        <w:rPr>
          <w:rtl w:val="0"/>
        </w:rPr>
      </w:r>
    </w:p>
    <w:p w:rsidR="00000000" w:rsidDel="00000000" w:rsidP="00000000" w:rsidRDefault="00000000" w:rsidRPr="00000000" w14:paraId="000000CC">
      <w:pPr>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Menurut penelitian Laksono et al. (2024), terdapat dua faktor utama yang dapat meningkatkan psychological well-being:</w:t>
      </w:r>
    </w:p>
    <w:p w:rsidR="00000000" w:rsidDel="00000000" w:rsidP="00000000" w:rsidRDefault="00000000" w:rsidRPr="00000000" w14:paraId="000000CD">
      <w:pPr>
        <w:numPr>
          <w:ilvl w:val="0"/>
          <w:numId w:val="2"/>
        </w:numP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Dukungan Sosial: Bantuan yang diberikan oleh rekan kerja, atasan, maupun lingkungan sosial di luar pekerjaan membantu individu menghadapi tekanan kerja.</w:t>
      </w:r>
    </w:p>
    <w:p w:rsidR="00000000" w:rsidDel="00000000" w:rsidP="00000000" w:rsidRDefault="00000000" w:rsidRPr="00000000" w14:paraId="000000CE">
      <w:pPr>
        <w:numPr>
          <w:ilvl w:val="0"/>
          <w:numId w:val="2"/>
        </w:numP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Gaya Hidup Sehat: Pola hidup sehat seperti olahraga teratur, tidur cukup, dan manajemen waktu yang baik dapat menurunkan stres dan meningkatkan kesejahteraan psikologis.</w:t>
      </w:r>
    </w:p>
    <w:p w:rsidR="00000000" w:rsidDel="00000000" w:rsidP="00000000" w:rsidRDefault="00000000" w:rsidRPr="00000000" w14:paraId="000000CF">
      <w:pPr>
        <w:numPr>
          <w:ilvl w:val="0"/>
          <w:numId w:val="2"/>
        </w:numPr>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Selain itu, penelitian Zega &amp; Zona (2025) juga menekankan pentingnya work-life balance sebagai faktor signifikan dalam meningkatkan kesejahteraan psikologis, khususnya bagi karyawan generasi muda.</w:t>
      </w:r>
    </w:p>
    <w:p w:rsidR="00000000" w:rsidDel="00000000" w:rsidP="00000000" w:rsidRDefault="00000000" w:rsidRPr="00000000" w14:paraId="000000D0">
      <w:pPr>
        <w:ind w:left="720"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1">
      <w:pPr>
        <w:numPr>
          <w:ilvl w:val="0"/>
          <w:numId w:val="11"/>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Strategi Mengurangi Stres Kerja</w:t>
      </w:r>
      <w:r w:rsidDel="00000000" w:rsidR="00000000" w:rsidRPr="00000000">
        <w:rPr>
          <w:rtl w:val="0"/>
        </w:rPr>
      </w:r>
    </w:p>
    <w:p w:rsidR="00000000" w:rsidDel="00000000" w:rsidP="00000000" w:rsidRDefault="00000000" w:rsidRPr="00000000" w14:paraId="000000D2">
      <w:pPr>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Beberapa cara yang dapat dilakukan karyawan untuk mengurangi stres kerja antara lain:</w:t>
      </w:r>
    </w:p>
    <w:p w:rsidR="00000000" w:rsidDel="00000000" w:rsidP="00000000" w:rsidRDefault="00000000" w:rsidRPr="00000000" w14:paraId="000000D3">
      <w:pPr>
        <w:numPr>
          <w:ilvl w:val="0"/>
          <w:numId w:val="12"/>
        </w:numP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Manajemen waktu yang efektif.</w:t>
      </w:r>
    </w:p>
    <w:p w:rsidR="00000000" w:rsidDel="00000000" w:rsidP="00000000" w:rsidRDefault="00000000" w:rsidRPr="00000000" w14:paraId="000000D4">
      <w:pPr>
        <w:numPr>
          <w:ilvl w:val="0"/>
          <w:numId w:val="12"/>
        </w:numP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Menerapkan teknik relaksasi seperti pernapasan dalam atau meditasi.</w:t>
      </w:r>
    </w:p>
    <w:p w:rsidR="00000000" w:rsidDel="00000000" w:rsidP="00000000" w:rsidRDefault="00000000" w:rsidRPr="00000000" w14:paraId="000000D5">
      <w:pPr>
        <w:numPr>
          <w:ilvl w:val="0"/>
          <w:numId w:val="12"/>
        </w:numPr>
        <w:spacing w:after="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Mencari dukungan sosial dari rekan kerja atau atasan.</w:t>
      </w:r>
    </w:p>
    <w:p w:rsidR="00000000" w:rsidDel="00000000" w:rsidP="00000000" w:rsidRDefault="00000000" w:rsidRPr="00000000" w14:paraId="000000D6">
      <w:pPr>
        <w:numPr>
          <w:ilvl w:val="0"/>
          <w:numId w:val="12"/>
        </w:numPr>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Menjaga pola hidup sehat dengan olahraga dan istirahat yang cukup (Laksono et al., 2024).</w:t>
      </w:r>
    </w:p>
    <w:p w:rsidR="00000000" w:rsidDel="00000000" w:rsidP="00000000" w:rsidRDefault="00000000" w:rsidRPr="00000000" w14:paraId="000000D7">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8">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Daftar Pustaka</w:t>
      </w:r>
    </w:p>
    <w:p w:rsidR="00000000" w:rsidDel="00000000" w:rsidP="00000000" w:rsidRDefault="00000000" w:rsidRPr="00000000" w14:paraId="000000D9">
      <w:pPr>
        <w:ind w:left="720" w:hanging="72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Bakker, A. B., &amp; Demerouti, E. (2017). Job demands–resources theory: taking stock and looking forward. </w:t>
      </w:r>
      <w:r w:rsidDel="00000000" w:rsidR="00000000" w:rsidRPr="00000000">
        <w:rPr>
          <w:rFonts w:ascii="Times New Roman" w:cs="Times New Roman" w:eastAsia="Times New Roman" w:hAnsi="Times New Roman"/>
          <w:i w:val="1"/>
          <w:color w:val="222222"/>
          <w:sz w:val="24"/>
          <w:szCs w:val="24"/>
          <w:highlight w:val="white"/>
          <w:rtl w:val="0"/>
        </w:rPr>
        <w:t xml:space="preserve">Journal of occupational health psychology</w:t>
      </w:r>
      <w:r w:rsidDel="00000000" w:rsidR="00000000" w:rsidRPr="00000000">
        <w:rPr>
          <w:rFonts w:ascii="Times New Roman" w:cs="Times New Roman" w:eastAsia="Times New Roman" w:hAnsi="Times New Roman"/>
          <w:color w:val="222222"/>
          <w:sz w:val="24"/>
          <w:szCs w:val="24"/>
          <w:highlight w:val="white"/>
          <w:rtl w:val="0"/>
        </w:rPr>
        <w:t xml:space="preserve">, </w:t>
      </w:r>
      <w:r w:rsidDel="00000000" w:rsidR="00000000" w:rsidRPr="00000000">
        <w:rPr>
          <w:rFonts w:ascii="Times New Roman" w:cs="Times New Roman" w:eastAsia="Times New Roman" w:hAnsi="Times New Roman"/>
          <w:i w:val="1"/>
          <w:color w:val="222222"/>
          <w:sz w:val="24"/>
          <w:szCs w:val="24"/>
          <w:highlight w:val="white"/>
          <w:rtl w:val="0"/>
        </w:rPr>
        <w:t xml:space="preserve">22</w:t>
      </w:r>
      <w:r w:rsidDel="00000000" w:rsidR="00000000" w:rsidRPr="00000000">
        <w:rPr>
          <w:rFonts w:ascii="Times New Roman" w:cs="Times New Roman" w:eastAsia="Times New Roman" w:hAnsi="Times New Roman"/>
          <w:color w:val="222222"/>
          <w:sz w:val="24"/>
          <w:szCs w:val="24"/>
          <w:highlight w:val="white"/>
          <w:rtl w:val="0"/>
        </w:rPr>
        <w:t xml:space="preserve">(3), 273.</w:t>
      </w:r>
    </w:p>
    <w:p w:rsidR="00000000" w:rsidDel="00000000" w:rsidP="00000000" w:rsidRDefault="00000000" w:rsidRPr="00000000" w14:paraId="000000DA">
      <w:pPr>
        <w:ind w:left="720" w:hanging="72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Laksono, R. D. W. I., Sanusi, A. N. W. A. R., &amp; Arifin, S. Y. A. I. F. U. L. (2023). Work stress and well-being in Indonesia: the role of social support and healthy life. </w:t>
      </w:r>
      <w:r w:rsidDel="00000000" w:rsidR="00000000" w:rsidRPr="00000000">
        <w:rPr>
          <w:rFonts w:ascii="Times New Roman" w:cs="Times New Roman" w:eastAsia="Times New Roman" w:hAnsi="Times New Roman"/>
          <w:i w:val="1"/>
          <w:color w:val="222222"/>
          <w:sz w:val="24"/>
          <w:szCs w:val="24"/>
          <w:highlight w:val="white"/>
          <w:rtl w:val="0"/>
        </w:rPr>
        <w:t xml:space="preserve">Seybold Rep</w:t>
      </w:r>
      <w:r w:rsidDel="00000000" w:rsidR="00000000" w:rsidRPr="00000000">
        <w:rPr>
          <w:rFonts w:ascii="Times New Roman" w:cs="Times New Roman" w:eastAsia="Times New Roman" w:hAnsi="Times New Roman"/>
          <w:color w:val="222222"/>
          <w:sz w:val="24"/>
          <w:szCs w:val="24"/>
          <w:highlight w:val="white"/>
          <w:rtl w:val="0"/>
        </w:rPr>
        <w:t xml:space="preserve">, </w:t>
      </w:r>
      <w:r w:rsidDel="00000000" w:rsidR="00000000" w:rsidRPr="00000000">
        <w:rPr>
          <w:rFonts w:ascii="Times New Roman" w:cs="Times New Roman" w:eastAsia="Times New Roman" w:hAnsi="Times New Roman"/>
          <w:i w:val="1"/>
          <w:color w:val="222222"/>
          <w:sz w:val="24"/>
          <w:szCs w:val="24"/>
          <w:highlight w:val="white"/>
          <w:rtl w:val="0"/>
        </w:rPr>
        <w:t xml:space="preserve">18</w:t>
      </w:r>
      <w:r w:rsidDel="00000000" w:rsidR="00000000" w:rsidRPr="00000000">
        <w:rPr>
          <w:rFonts w:ascii="Times New Roman" w:cs="Times New Roman" w:eastAsia="Times New Roman" w:hAnsi="Times New Roman"/>
          <w:color w:val="222222"/>
          <w:sz w:val="24"/>
          <w:szCs w:val="24"/>
          <w:highlight w:val="white"/>
          <w:rtl w:val="0"/>
        </w:rPr>
        <w:t xml:space="preserve">, 1432-45.</w:t>
      </w:r>
    </w:p>
    <w:p w:rsidR="00000000" w:rsidDel="00000000" w:rsidP="00000000" w:rsidRDefault="00000000" w:rsidRPr="00000000" w14:paraId="000000DB">
      <w:pPr>
        <w:ind w:left="720" w:hanging="72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Makkira, M., Syakir, M., Kurniawan, S., Sani, A., &amp; Ngandoh, A. M. (2022). Pengaruh stres kerja, komunikasi kerja dan kepuasan kerja terhadap prestasi kerja karyawan pada PT. Prima Karya Manunggal Kabupaten Pangkep. </w:t>
      </w:r>
      <w:r w:rsidDel="00000000" w:rsidR="00000000" w:rsidRPr="00000000">
        <w:rPr>
          <w:rFonts w:ascii="Times New Roman" w:cs="Times New Roman" w:eastAsia="Times New Roman" w:hAnsi="Times New Roman"/>
          <w:i w:val="1"/>
          <w:color w:val="222222"/>
          <w:sz w:val="24"/>
          <w:szCs w:val="24"/>
          <w:highlight w:val="white"/>
          <w:rtl w:val="0"/>
        </w:rPr>
        <w:t xml:space="preserve">Amkop Management Accounting Review (AMAR)</w:t>
      </w:r>
      <w:r w:rsidDel="00000000" w:rsidR="00000000" w:rsidRPr="00000000">
        <w:rPr>
          <w:rFonts w:ascii="Times New Roman" w:cs="Times New Roman" w:eastAsia="Times New Roman" w:hAnsi="Times New Roman"/>
          <w:color w:val="222222"/>
          <w:sz w:val="24"/>
          <w:szCs w:val="24"/>
          <w:highlight w:val="white"/>
          <w:rtl w:val="0"/>
        </w:rPr>
        <w:t xml:space="preserve">, </w:t>
      </w:r>
      <w:r w:rsidDel="00000000" w:rsidR="00000000" w:rsidRPr="00000000">
        <w:rPr>
          <w:rFonts w:ascii="Times New Roman" w:cs="Times New Roman" w:eastAsia="Times New Roman" w:hAnsi="Times New Roman"/>
          <w:i w:val="1"/>
          <w:color w:val="222222"/>
          <w:sz w:val="24"/>
          <w:szCs w:val="24"/>
          <w:highlight w:val="white"/>
          <w:rtl w:val="0"/>
        </w:rPr>
        <w:t xml:space="preserve">2</w:t>
      </w:r>
      <w:r w:rsidDel="00000000" w:rsidR="00000000" w:rsidRPr="00000000">
        <w:rPr>
          <w:rFonts w:ascii="Times New Roman" w:cs="Times New Roman" w:eastAsia="Times New Roman" w:hAnsi="Times New Roman"/>
          <w:color w:val="222222"/>
          <w:sz w:val="24"/>
          <w:szCs w:val="24"/>
          <w:highlight w:val="white"/>
          <w:rtl w:val="0"/>
        </w:rPr>
        <w:t xml:space="preserve">(1), 20-27.</w:t>
      </w:r>
    </w:p>
    <w:p w:rsidR="00000000" w:rsidDel="00000000" w:rsidP="00000000" w:rsidRDefault="00000000" w:rsidRPr="00000000" w14:paraId="000000DC">
      <w:pPr>
        <w:ind w:left="720" w:hanging="720"/>
        <w:jc w:val="both"/>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color w:val="222222"/>
          <w:sz w:val="24"/>
          <w:szCs w:val="24"/>
          <w:highlight w:val="white"/>
          <w:rtl w:val="0"/>
        </w:rPr>
        <w:t xml:space="preserve">Rangkuti, A. A., Gazadinda, R., &amp; Rustyawati, R. (2024). Work Stress and Psychological Well-being of High School Teachers in Indonesia. </w:t>
      </w:r>
      <w:r w:rsidDel="00000000" w:rsidR="00000000" w:rsidRPr="00000000">
        <w:rPr>
          <w:rFonts w:ascii="Times New Roman" w:cs="Times New Roman" w:eastAsia="Times New Roman" w:hAnsi="Times New Roman"/>
          <w:i w:val="1"/>
          <w:color w:val="222222"/>
          <w:sz w:val="24"/>
          <w:szCs w:val="24"/>
          <w:highlight w:val="white"/>
          <w:rtl w:val="0"/>
        </w:rPr>
        <w:t xml:space="preserve">KnE Social Sciences</w:t>
      </w:r>
      <w:r w:rsidDel="00000000" w:rsidR="00000000" w:rsidRPr="00000000">
        <w:rPr>
          <w:rFonts w:ascii="Times New Roman" w:cs="Times New Roman" w:eastAsia="Times New Roman" w:hAnsi="Times New Roman"/>
          <w:color w:val="222222"/>
          <w:sz w:val="24"/>
          <w:szCs w:val="24"/>
          <w:highlight w:val="white"/>
          <w:rtl w:val="0"/>
        </w:rPr>
        <w:t xml:space="preserve">, 1-7.</w:t>
      </w:r>
      <w:r w:rsidDel="00000000" w:rsidR="00000000" w:rsidRPr="00000000">
        <w:rPr>
          <w:rtl w:val="0"/>
        </w:rPr>
      </w:r>
    </w:p>
    <w:p w:rsidR="00000000" w:rsidDel="00000000" w:rsidP="00000000" w:rsidRDefault="00000000" w:rsidRPr="00000000" w14:paraId="000000DD">
      <w:pPr>
        <w:ind w:left="720" w:hanging="72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Ryff, C. D. (1989). Happiness is everything, or is it? Explorations on the meaning of psychological well-being. </w:t>
      </w:r>
      <w:r w:rsidDel="00000000" w:rsidR="00000000" w:rsidRPr="00000000">
        <w:rPr>
          <w:rFonts w:ascii="Times New Roman" w:cs="Times New Roman" w:eastAsia="Times New Roman" w:hAnsi="Times New Roman"/>
          <w:i w:val="1"/>
          <w:color w:val="222222"/>
          <w:sz w:val="24"/>
          <w:szCs w:val="24"/>
          <w:highlight w:val="white"/>
          <w:rtl w:val="0"/>
        </w:rPr>
        <w:t xml:space="preserve">Journal of personality and social psychology</w:t>
      </w:r>
      <w:r w:rsidDel="00000000" w:rsidR="00000000" w:rsidRPr="00000000">
        <w:rPr>
          <w:rFonts w:ascii="Times New Roman" w:cs="Times New Roman" w:eastAsia="Times New Roman" w:hAnsi="Times New Roman"/>
          <w:color w:val="222222"/>
          <w:sz w:val="24"/>
          <w:szCs w:val="24"/>
          <w:highlight w:val="white"/>
          <w:rtl w:val="0"/>
        </w:rPr>
        <w:t xml:space="preserve">, </w:t>
      </w:r>
      <w:r w:rsidDel="00000000" w:rsidR="00000000" w:rsidRPr="00000000">
        <w:rPr>
          <w:rFonts w:ascii="Times New Roman" w:cs="Times New Roman" w:eastAsia="Times New Roman" w:hAnsi="Times New Roman"/>
          <w:i w:val="1"/>
          <w:color w:val="222222"/>
          <w:sz w:val="24"/>
          <w:szCs w:val="24"/>
          <w:highlight w:val="white"/>
          <w:rtl w:val="0"/>
        </w:rPr>
        <w:t xml:space="preserve">57</w:t>
      </w:r>
      <w:r w:rsidDel="00000000" w:rsidR="00000000" w:rsidRPr="00000000">
        <w:rPr>
          <w:rFonts w:ascii="Times New Roman" w:cs="Times New Roman" w:eastAsia="Times New Roman" w:hAnsi="Times New Roman"/>
          <w:color w:val="222222"/>
          <w:sz w:val="24"/>
          <w:szCs w:val="24"/>
          <w:highlight w:val="white"/>
          <w:rtl w:val="0"/>
        </w:rPr>
        <w:t xml:space="preserve">(6), 1069.</w:t>
      </w:r>
    </w:p>
    <w:p w:rsidR="00000000" w:rsidDel="00000000" w:rsidP="00000000" w:rsidRDefault="00000000" w:rsidRPr="00000000" w14:paraId="000000DE">
      <w:pPr>
        <w:ind w:left="720" w:hanging="720"/>
        <w:jc w:val="both"/>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Simbolon, S. (2024). Analisis Pengaruh Kepemimpinan Visioner, Kompetensi Dan Stres Kerja Terhadap Produktivitias Kerja Karyawan Pada Pt. Alfo Citra Abadi Medan. </w:t>
      </w:r>
      <w:r w:rsidDel="00000000" w:rsidR="00000000" w:rsidRPr="00000000">
        <w:rPr>
          <w:rFonts w:ascii="Times New Roman" w:cs="Times New Roman" w:eastAsia="Times New Roman" w:hAnsi="Times New Roman"/>
          <w:i w:val="1"/>
          <w:color w:val="222222"/>
          <w:sz w:val="24"/>
          <w:szCs w:val="24"/>
          <w:highlight w:val="white"/>
          <w:rtl w:val="0"/>
        </w:rPr>
        <w:t xml:space="preserve">Jurnal Manajemen dan Bisnis</w:t>
      </w:r>
      <w:r w:rsidDel="00000000" w:rsidR="00000000" w:rsidRPr="00000000">
        <w:rPr>
          <w:rFonts w:ascii="Times New Roman" w:cs="Times New Roman" w:eastAsia="Times New Roman" w:hAnsi="Times New Roman"/>
          <w:color w:val="222222"/>
          <w:sz w:val="24"/>
          <w:szCs w:val="24"/>
          <w:highlight w:val="white"/>
          <w:rtl w:val="0"/>
        </w:rPr>
        <w:t xml:space="preserve">, 128-138.</w:t>
      </w:r>
    </w:p>
    <w:p w:rsidR="00000000" w:rsidDel="00000000" w:rsidP="00000000" w:rsidRDefault="00000000" w:rsidRPr="00000000" w14:paraId="000000DF">
      <w:pPr>
        <w:ind w:left="720" w:hanging="720"/>
        <w:jc w:val="both"/>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color w:val="222222"/>
          <w:sz w:val="24"/>
          <w:szCs w:val="24"/>
          <w:highlight w:val="white"/>
          <w:rtl w:val="0"/>
        </w:rPr>
        <w:t xml:space="preserve">Zega, E. A., &amp; Zona, M. A. (2024). The Influence of Work-Life Balance on Psychological Well-Being Moderated by Satisfaction with Coworkers in Gen Z Employees in Startup Companies in Padang City. </w:t>
      </w:r>
      <w:r w:rsidDel="00000000" w:rsidR="00000000" w:rsidRPr="00000000">
        <w:rPr>
          <w:rFonts w:ascii="Times New Roman" w:cs="Times New Roman" w:eastAsia="Times New Roman" w:hAnsi="Times New Roman"/>
          <w:i w:val="1"/>
          <w:color w:val="222222"/>
          <w:sz w:val="24"/>
          <w:szCs w:val="24"/>
          <w:highlight w:val="white"/>
          <w:rtl w:val="0"/>
        </w:rPr>
        <w:t xml:space="preserve">International Journal of Economics and Management Research</w:t>
      </w:r>
      <w:r w:rsidDel="00000000" w:rsidR="00000000" w:rsidRPr="00000000">
        <w:rPr>
          <w:rFonts w:ascii="Times New Roman" w:cs="Times New Roman" w:eastAsia="Times New Roman" w:hAnsi="Times New Roman"/>
          <w:color w:val="222222"/>
          <w:sz w:val="24"/>
          <w:szCs w:val="24"/>
          <w:highlight w:val="white"/>
          <w:rtl w:val="0"/>
        </w:rPr>
        <w:t xml:space="preserve">, </w:t>
      </w:r>
      <w:r w:rsidDel="00000000" w:rsidR="00000000" w:rsidRPr="00000000">
        <w:rPr>
          <w:rFonts w:ascii="Times New Roman" w:cs="Times New Roman" w:eastAsia="Times New Roman" w:hAnsi="Times New Roman"/>
          <w:i w:val="1"/>
          <w:color w:val="222222"/>
          <w:sz w:val="24"/>
          <w:szCs w:val="24"/>
          <w:highlight w:val="white"/>
          <w:rtl w:val="0"/>
        </w:rPr>
        <w:t xml:space="preserve">3</w:t>
      </w:r>
      <w:r w:rsidDel="00000000" w:rsidR="00000000" w:rsidRPr="00000000">
        <w:rPr>
          <w:rFonts w:ascii="Times New Roman" w:cs="Times New Roman" w:eastAsia="Times New Roman" w:hAnsi="Times New Roman"/>
          <w:color w:val="222222"/>
          <w:sz w:val="24"/>
          <w:szCs w:val="24"/>
          <w:highlight w:val="white"/>
          <w:rtl w:val="0"/>
        </w:rPr>
        <w:t xml:space="preserve">(3), 144-157.</w:t>
      </w:r>
      <w:r w:rsidDel="00000000" w:rsidR="00000000" w:rsidRPr="00000000">
        <w:rPr>
          <w:rtl w:val="0"/>
        </w:rPr>
      </w:r>
    </w:p>
    <w:p w:rsidR="00000000" w:rsidDel="00000000" w:rsidP="00000000" w:rsidRDefault="00000000" w:rsidRPr="00000000" w14:paraId="000000E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PRE-TEST &amp; POST-TEST (Stress Kerja dan Psychology Well-being)</w:t>
      </w:r>
    </w:p>
    <w:p w:rsidR="00000000" w:rsidDel="00000000" w:rsidP="00000000" w:rsidRDefault="00000000" w:rsidRPr="00000000" w14:paraId="000000E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Pengertian Stres Kerja (</w:t>
      </w:r>
      <w:r w:rsidDel="00000000" w:rsidR="00000000" w:rsidRPr="00000000">
        <w:rPr>
          <w:rFonts w:ascii="Times New Roman" w:cs="Times New Roman" w:eastAsia="Times New Roman" w:hAnsi="Times New Roman"/>
          <w:b w:val="1"/>
          <w:sz w:val="24"/>
          <w:szCs w:val="24"/>
          <w:rtl w:val="0"/>
        </w:rPr>
        <w:t xml:space="preserve">20 poin</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E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 yang dimaksud dengan stres kerja pada karyawan?</w:t>
      </w:r>
    </w:p>
    <w:p w:rsidR="00000000" w:rsidDel="00000000" w:rsidP="00000000" w:rsidRDefault="00000000" w:rsidRPr="00000000" w14:paraId="000000E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Keadaan sakit fisik akibat terlalu banyak bekerja</w:t>
      </w:r>
    </w:p>
    <w:p w:rsidR="00000000" w:rsidDel="00000000" w:rsidP="00000000" w:rsidRDefault="00000000" w:rsidRPr="00000000" w14:paraId="000000E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Respon emosional dan fisik akibat tuntutan kerja yang melebihi kemampuan individu</w:t>
      </w:r>
    </w:p>
    <w:p w:rsidR="00000000" w:rsidDel="00000000" w:rsidP="00000000" w:rsidRDefault="00000000" w:rsidRPr="00000000" w14:paraId="000000E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Rasa bosan terhadap pekerjaan yang monoton</w:t>
      </w:r>
    </w:p>
    <w:p w:rsidR="00000000" w:rsidDel="00000000" w:rsidP="00000000" w:rsidRDefault="00000000" w:rsidRPr="00000000" w14:paraId="000000E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Kurang tidur karena pekerjaan</w:t>
      </w:r>
    </w:p>
    <w:p w:rsidR="00000000" w:rsidDel="00000000" w:rsidP="00000000" w:rsidRDefault="00000000" w:rsidRPr="00000000" w14:paraId="000000EA">
      <w:pPr>
        <w:ind w:left="42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Jawaban benar: B</w:t>
      </w:r>
    </w:p>
    <w:p w:rsidR="00000000" w:rsidDel="00000000" w:rsidP="00000000" w:rsidRDefault="00000000" w:rsidRPr="00000000" w14:paraId="000000EB">
      <w:pPr>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C">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Penyebab Utama Stres Kerja (</w:t>
      </w:r>
      <w:r w:rsidDel="00000000" w:rsidR="00000000" w:rsidRPr="00000000">
        <w:rPr>
          <w:rFonts w:ascii="Times New Roman" w:cs="Times New Roman" w:eastAsia="Times New Roman" w:hAnsi="Times New Roman"/>
          <w:b w:val="1"/>
          <w:sz w:val="24"/>
          <w:szCs w:val="24"/>
          <w:rtl w:val="0"/>
        </w:rPr>
        <w:t xml:space="preserve">20 poin</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E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Faktor berikut yang paling sering menjadi penyebab stres kerja adalah…</w:t>
      </w:r>
    </w:p>
    <w:p w:rsidR="00000000" w:rsidDel="00000000" w:rsidP="00000000" w:rsidRDefault="00000000" w:rsidRPr="00000000" w14:paraId="000000E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Hobi di luar pekerjaan</w:t>
      </w:r>
    </w:p>
    <w:p w:rsidR="00000000" w:rsidDel="00000000" w:rsidP="00000000" w:rsidRDefault="00000000" w:rsidRPr="00000000" w14:paraId="000000E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Tuntutan pekerjaan yang berlebihan dan tekanan dari atasan</w:t>
      </w:r>
    </w:p>
    <w:p w:rsidR="00000000" w:rsidDel="00000000" w:rsidP="00000000" w:rsidRDefault="00000000" w:rsidRPr="00000000" w14:paraId="000000F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Jam istirahat yang panjang</w:t>
      </w:r>
    </w:p>
    <w:p w:rsidR="00000000" w:rsidDel="00000000" w:rsidP="00000000" w:rsidRDefault="00000000" w:rsidRPr="00000000" w14:paraId="000000F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Makanan yang tidak sehat</w:t>
      </w:r>
    </w:p>
    <w:p w:rsidR="00000000" w:rsidDel="00000000" w:rsidP="00000000" w:rsidRDefault="00000000" w:rsidRPr="00000000" w14:paraId="000000F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Jawaban benar: B</w:t>
      </w:r>
    </w:p>
    <w:p w:rsidR="00000000" w:rsidDel="00000000" w:rsidP="00000000" w:rsidRDefault="00000000" w:rsidRPr="00000000" w14:paraId="000000F3">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Dampak Stres Kerja (</w:t>
      </w:r>
      <w:r w:rsidDel="00000000" w:rsidR="00000000" w:rsidRPr="00000000">
        <w:rPr>
          <w:rFonts w:ascii="Times New Roman" w:cs="Times New Roman" w:eastAsia="Times New Roman" w:hAnsi="Times New Roman"/>
          <w:b w:val="1"/>
          <w:sz w:val="24"/>
          <w:szCs w:val="24"/>
          <w:rtl w:val="0"/>
        </w:rPr>
        <w:t xml:space="preserve">15 poin</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F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 dampak yang mungkin timbul jika karyawan mengalami stres kerja yang berkepanjangan?</w:t>
      </w:r>
    </w:p>
    <w:p w:rsidR="00000000" w:rsidDel="00000000" w:rsidP="00000000" w:rsidRDefault="00000000" w:rsidRPr="00000000" w14:paraId="000000F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Produktivitas meningkat</w:t>
      </w:r>
    </w:p>
    <w:p w:rsidR="00000000" w:rsidDel="00000000" w:rsidP="00000000" w:rsidRDefault="00000000" w:rsidRPr="00000000" w14:paraId="000000F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Penurunan kinerja, gangguan kesehatan, dan kelelahan emosional</w:t>
      </w:r>
    </w:p>
    <w:p w:rsidR="00000000" w:rsidDel="00000000" w:rsidP="00000000" w:rsidRDefault="00000000" w:rsidRPr="00000000" w14:paraId="000000F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Motivasi kerja meningkat drastis</w:t>
      </w:r>
    </w:p>
    <w:p w:rsidR="00000000" w:rsidDel="00000000" w:rsidP="00000000" w:rsidRDefault="00000000" w:rsidRPr="00000000" w14:paraId="000000F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Lebih banyak waktu luang</w:t>
      </w:r>
    </w:p>
    <w:p w:rsidR="00000000" w:rsidDel="00000000" w:rsidP="00000000" w:rsidRDefault="00000000" w:rsidRPr="00000000" w14:paraId="000000FA">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Jawaban benar: B</w:t>
      </w:r>
    </w:p>
    <w:p w:rsidR="00000000" w:rsidDel="00000000" w:rsidP="00000000" w:rsidRDefault="00000000" w:rsidRPr="00000000" w14:paraId="000000FB">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C">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Psychological Well-being (</w:t>
      </w:r>
      <w:r w:rsidDel="00000000" w:rsidR="00000000" w:rsidRPr="00000000">
        <w:rPr>
          <w:rFonts w:ascii="Times New Roman" w:cs="Times New Roman" w:eastAsia="Times New Roman" w:hAnsi="Times New Roman"/>
          <w:b w:val="1"/>
          <w:sz w:val="24"/>
          <w:szCs w:val="24"/>
          <w:rtl w:val="0"/>
        </w:rPr>
        <w:t xml:space="preserve">15 poin</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F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 yang dimaksud dengan psychological well-being di tempat kerja?</w:t>
      </w:r>
    </w:p>
    <w:p w:rsidR="00000000" w:rsidDel="00000000" w:rsidP="00000000" w:rsidRDefault="00000000" w:rsidRPr="00000000" w14:paraId="000000F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Selalu libur dari pekerjaan</w:t>
      </w:r>
    </w:p>
    <w:p w:rsidR="00000000" w:rsidDel="00000000" w:rsidP="00000000" w:rsidRDefault="00000000" w:rsidRPr="00000000" w14:paraId="000000F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Kondisi mental positif, mampu mengelola stres, dan merasa bermakna dalam pekerjaan</w:t>
      </w:r>
    </w:p>
    <w:p w:rsidR="00000000" w:rsidDel="00000000" w:rsidP="00000000" w:rsidRDefault="00000000" w:rsidRPr="00000000" w14:paraId="0000010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Tidak adanya konflik dengan rekan kerja</w:t>
      </w:r>
    </w:p>
    <w:p w:rsidR="00000000" w:rsidDel="00000000" w:rsidP="00000000" w:rsidRDefault="00000000" w:rsidRPr="00000000" w14:paraId="0000010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Pekerjaan yang mudah tanpa tantangan</w:t>
      </w:r>
    </w:p>
    <w:p w:rsidR="00000000" w:rsidDel="00000000" w:rsidP="00000000" w:rsidRDefault="00000000" w:rsidRPr="00000000" w14:paraId="0000010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Jawaban benar: B</w:t>
      </w:r>
    </w:p>
    <w:p w:rsidR="00000000" w:rsidDel="00000000" w:rsidP="00000000" w:rsidRDefault="00000000" w:rsidRPr="00000000" w14:paraId="00000103">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Cara Mengurangi Stres Kerja (</w:t>
      </w:r>
      <w:r w:rsidDel="00000000" w:rsidR="00000000" w:rsidRPr="00000000">
        <w:rPr>
          <w:rFonts w:ascii="Times New Roman" w:cs="Times New Roman" w:eastAsia="Times New Roman" w:hAnsi="Times New Roman"/>
          <w:b w:val="1"/>
          <w:sz w:val="24"/>
          <w:szCs w:val="24"/>
          <w:rtl w:val="0"/>
        </w:rPr>
        <w:t xml:space="preserve">15 poin</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0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Manakah dari berikut ini yang merupakan cara efektif mengurangi stres kerja?</w:t>
      </w:r>
    </w:p>
    <w:p w:rsidR="00000000" w:rsidDel="00000000" w:rsidP="00000000" w:rsidRDefault="00000000" w:rsidRPr="00000000" w14:paraId="0000010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Mengabaikan masalah pekerjaan</w:t>
      </w:r>
    </w:p>
    <w:p w:rsidR="00000000" w:rsidDel="00000000" w:rsidP="00000000" w:rsidRDefault="00000000" w:rsidRPr="00000000" w14:paraId="0000010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Mengatur waktu, relaksasi, dan meminta dukungan sosial</w:t>
      </w:r>
    </w:p>
    <w:p w:rsidR="00000000" w:rsidDel="00000000" w:rsidP="00000000" w:rsidRDefault="00000000" w:rsidRPr="00000000" w14:paraId="0000010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Mengeluh kepada rekan kerja</w:t>
      </w:r>
    </w:p>
    <w:p w:rsidR="00000000" w:rsidDel="00000000" w:rsidP="00000000" w:rsidRDefault="00000000" w:rsidRPr="00000000" w14:paraId="0000010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Menunda pekerjaan hingga mendekati tenggat waktu</w:t>
      </w:r>
    </w:p>
    <w:p w:rsidR="00000000" w:rsidDel="00000000" w:rsidP="00000000" w:rsidRDefault="00000000" w:rsidRPr="00000000" w14:paraId="0000010A">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Jawaban benar: B</w:t>
      </w:r>
    </w:p>
    <w:p w:rsidR="00000000" w:rsidDel="00000000" w:rsidP="00000000" w:rsidRDefault="00000000" w:rsidRPr="00000000" w14:paraId="0000010B">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C">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Tanda-Tanda Stres Kerja (</w:t>
      </w:r>
      <w:r w:rsidDel="00000000" w:rsidR="00000000" w:rsidRPr="00000000">
        <w:rPr>
          <w:rFonts w:ascii="Times New Roman" w:cs="Times New Roman" w:eastAsia="Times New Roman" w:hAnsi="Times New Roman"/>
          <w:b w:val="1"/>
          <w:sz w:val="24"/>
          <w:szCs w:val="24"/>
          <w:rtl w:val="0"/>
        </w:rPr>
        <w:t xml:space="preserve">15 poin</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0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Manakah dari berikut ini yang termasuk tanda seseorang mengalami stres kerja?</w:t>
      </w:r>
    </w:p>
    <w:p w:rsidR="00000000" w:rsidDel="00000000" w:rsidP="00000000" w:rsidRDefault="00000000" w:rsidRPr="00000000" w14:paraId="0000010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Sering sakit kepala, sulit tidur, dan cepat lelah</w:t>
      </w:r>
    </w:p>
    <w:p w:rsidR="00000000" w:rsidDel="00000000" w:rsidP="00000000" w:rsidRDefault="00000000" w:rsidRPr="00000000" w14:paraId="0000010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Selalu bersemangat menyelesaikan pekerjaan</w:t>
      </w:r>
    </w:p>
    <w:p w:rsidR="00000000" w:rsidDel="00000000" w:rsidP="00000000" w:rsidRDefault="00000000" w:rsidRPr="00000000" w14:paraId="0000011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Meningkatnya konsentrasi yang berlebihan</w:t>
      </w:r>
    </w:p>
    <w:p w:rsidR="00000000" w:rsidDel="00000000" w:rsidP="00000000" w:rsidRDefault="00000000" w:rsidRPr="00000000" w14:paraId="0000011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Selalu merasa lapar saat bekerja</w:t>
      </w:r>
    </w:p>
    <w:p w:rsidR="00000000" w:rsidDel="00000000" w:rsidP="00000000" w:rsidRDefault="00000000" w:rsidRPr="00000000" w14:paraId="0000011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Jawaban benar: A</w:t>
      </w:r>
    </w:p>
    <w:p w:rsidR="00000000" w:rsidDel="00000000" w:rsidP="00000000" w:rsidRDefault="00000000" w:rsidRPr="00000000" w14:paraId="0000011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Skoring</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1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Soal 1–2: 20 poin = 40 poin</w:t>
      </w:r>
    </w:p>
    <w:p w:rsidR="00000000" w:rsidDel="00000000" w:rsidP="00000000" w:rsidRDefault="00000000" w:rsidRPr="00000000" w14:paraId="0000011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Soal 3–6: 15 poin = 60 poin</w:t>
      </w:r>
    </w:p>
    <w:p w:rsidR="00000000" w:rsidDel="00000000" w:rsidP="00000000" w:rsidRDefault="00000000" w:rsidRPr="00000000" w14:paraId="000001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Total = 100 poin</w:t>
      </w:r>
    </w:p>
    <w:p w:rsidR="00000000" w:rsidDel="00000000" w:rsidP="00000000" w:rsidRDefault="00000000" w:rsidRPr="00000000" w14:paraId="0000011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9">
      <w:pPr>
        <w:rPr>
          <w:rFonts w:ascii="Times New Roman" w:cs="Times New Roman" w:eastAsia="Times New Roman" w:hAnsi="Times New Roman"/>
          <w:sz w:val="24"/>
          <w:szCs w:val="24"/>
        </w:rPr>
      </w:pPr>
      <w:r w:rsidDel="00000000" w:rsidR="00000000" w:rsidRPr="00000000">
        <w:rPr>
          <w:rtl w:val="0"/>
        </w:rPr>
      </w:r>
    </w:p>
    <w:sectPr>
      <w:head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Courier New"/>
  <w:font w:name="Arial"/>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upperLetter"/>
      <w:lvlText w:val="%1."/>
      <w:lvlJc w:val="left"/>
      <w:pPr>
        <w:ind w:left="720" w:hanging="360"/>
      </w:pPr>
      <w:rPr>
        <w:rFonts w:ascii="Arial" w:cs="Arial" w:eastAsia="Arial" w:hAnsi="Arial"/>
        <w:b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d"/>
      </w:rPr>
    </w:rPrDefault>
    <w:pPrDefault>
      <w:pPr>
        <w:spacing w:after="160" w:line="25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color w:val="2f5496"/>
      <w:sz w:val="40"/>
      <w:szCs w:val="40"/>
    </w:rPr>
  </w:style>
  <w:style w:type="paragraph" w:styleId="Heading2">
    <w:name w:val="heading 2"/>
    <w:basedOn w:val="Normal"/>
    <w:next w:val="Normal"/>
    <w:pPr>
      <w:keepNext w:val="1"/>
      <w:keepLines w:val="1"/>
      <w:spacing w:after="80" w:before="160" w:lineRule="auto"/>
    </w:pPr>
    <w:rPr>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sz w:val="56"/>
      <w:szCs w:val="56"/>
    </w:rPr>
  </w:style>
  <w:style w:type="paragraph" w:styleId="Heading7">
    <w:name w:val="heading 7"/>
    <w:basedOn w:val="Normal"/>
    <w:next w:val="Normal"/>
    <w:link w:val="Heading7Char"/>
    <w:uiPriority w:val="9"/>
    <w:semiHidden w:val="1"/>
    <w:unhideWhenUsed w:val="1"/>
    <w:qFormat w:val="1"/>
    <w:rsid w:val="00D15693"/>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D15693"/>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D15693"/>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character" w:styleId="Heading1Char" w:customStyle="1">
    <w:name w:val="Heading 1 Char"/>
    <w:basedOn w:val="DefaultParagraphFont"/>
    <w:link w:val="Heading1"/>
    <w:uiPriority w:val="9"/>
    <w:rsid w:val="00D15693"/>
    <w:rPr>
      <w:rFonts w:asciiTheme="majorHAnsi" w:cstheme="majorBidi" w:eastAsiaTheme="majorEastAsia" w:hAnsiTheme="majorHAnsi"/>
      <w:color w:val="2f5496" w:themeColor="accent1" w:themeShade="0000BF"/>
      <w:sz w:val="40"/>
      <w:szCs w:val="40"/>
    </w:rPr>
  </w:style>
  <w:style w:type="character" w:styleId="Heading2Char" w:customStyle="1">
    <w:name w:val="Heading 2 Char"/>
    <w:basedOn w:val="DefaultParagraphFont"/>
    <w:link w:val="Heading2"/>
    <w:uiPriority w:val="9"/>
    <w:semiHidden w:val="1"/>
    <w:rsid w:val="00D15693"/>
    <w:rPr>
      <w:rFonts w:asciiTheme="majorHAnsi" w:cstheme="majorBidi" w:eastAsiaTheme="majorEastAsia" w:hAnsiTheme="majorHAnsi"/>
      <w:color w:val="2f5496" w:themeColor="accent1" w:themeShade="0000BF"/>
      <w:sz w:val="32"/>
      <w:szCs w:val="32"/>
    </w:rPr>
  </w:style>
  <w:style w:type="character" w:styleId="Heading3Char" w:customStyle="1">
    <w:name w:val="Heading 3 Char"/>
    <w:basedOn w:val="DefaultParagraphFont"/>
    <w:link w:val="Heading3"/>
    <w:uiPriority w:val="9"/>
    <w:semiHidden w:val="1"/>
    <w:rsid w:val="00D15693"/>
    <w:rPr>
      <w:rFonts w:cstheme="majorBidi" w:eastAsiaTheme="majorEastAsia"/>
      <w:color w:val="2f5496" w:themeColor="accent1" w:themeShade="0000BF"/>
      <w:sz w:val="28"/>
      <w:szCs w:val="28"/>
    </w:rPr>
  </w:style>
  <w:style w:type="character" w:styleId="Heading4Char" w:customStyle="1">
    <w:name w:val="Heading 4 Char"/>
    <w:basedOn w:val="DefaultParagraphFont"/>
    <w:link w:val="Heading4"/>
    <w:uiPriority w:val="9"/>
    <w:semiHidden w:val="1"/>
    <w:rsid w:val="00D15693"/>
    <w:rPr>
      <w:rFonts w:cstheme="majorBidi" w:eastAsiaTheme="majorEastAsia"/>
      <w:i w:val="1"/>
      <w:iCs w:val="1"/>
      <w:color w:val="2f5496" w:themeColor="accent1" w:themeShade="0000BF"/>
    </w:rPr>
  </w:style>
  <w:style w:type="character" w:styleId="Heading5Char" w:customStyle="1">
    <w:name w:val="Heading 5 Char"/>
    <w:basedOn w:val="DefaultParagraphFont"/>
    <w:link w:val="Heading5"/>
    <w:uiPriority w:val="9"/>
    <w:semiHidden w:val="1"/>
    <w:rsid w:val="00D15693"/>
    <w:rPr>
      <w:rFonts w:cstheme="majorBidi" w:eastAsiaTheme="majorEastAsia"/>
      <w:color w:val="2f5496" w:themeColor="accent1" w:themeShade="0000BF"/>
    </w:rPr>
  </w:style>
  <w:style w:type="character" w:styleId="Heading6Char" w:customStyle="1">
    <w:name w:val="Heading 6 Char"/>
    <w:basedOn w:val="DefaultParagraphFont"/>
    <w:link w:val="Heading6"/>
    <w:uiPriority w:val="9"/>
    <w:semiHidden w:val="1"/>
    <w:rsid w:val="00D15693"/>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D15693"/>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D15693"/>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D15693"/>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D15693"/>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D15693"/>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D15693"/>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D15693"/>
    <w:rPr>
      <w:i w:val="1"/>
      <w:iCs w:val="1"/>
      <w:color w:val="404040" w:themeColor="text1" w:themeTint="0000BF"/>
    </w:rPr>
  </w:style>
  <w:style w:type="paragraph" w:styleId="ListParagraph">
    <w:name w:val="List Paragraph"/>
    <w:basedOn w:val="Normal"/>
    <w:uiPriority w:val="34"/>
    <w:qFormat w:val="1"/>
    <w:rsid w:val="00D15693"/>
    <w:pPr>
      <w:ind w:left="720"/>
      <w:contextualSpacing w:val="1"/>
    </w:pPr>
  </w:style>
  <w:style w:type="character" w:styleId="IntenseEmphasis">
    <w:name w:val="Intense Emphasis"/>
    <w:basedOn w:val="DefaultParagraphFont"/>
    <w:uiPriority w:val="21"/>
    <w:qFormat w:val="1"/>
    <w:rsid w:val="00D15693"/>
    <w:rPr>
      <w:i w:val="1"/>
      <w:iCs w:val="1"/>
      <w:color w:val="2f5496" w:themeColor="accent1" w:themeShade="0000BF"/>
    </w:rPr>
  </w:style>
  <w:style w:type="paragraph" w:styleId="IntenseQuote">
    <w:name w:val="Intense Quote"/>
    <w:basedOn w:val="Normal"/>
    <w:next w:val="Normal"/>
    <w:link w:val="IntenseQuoteChar"/>
    <w:uiPriority w:val="30"/>
    <w:qFormat w:val="1"/>
    <w:rsid w:val="00D15693"/>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IntenseQuoteChar" w:customStyle="1">
    <w:name w:val="Intense Quote Char"/>
    <w:basedOn w:val="DefaultParagraphFont"/>
    <w:link w:val="IntenseQuote"/>
    <w:uiPriority w:val="30"/>
    <w:rsid w:val="00D15693"/>
    <w:rPr>
      <w:i w:val="1"/>
      <w:iCs w:val="1"/>
      <w:color w:val="2f5496" w:themeColor="accent1" w:themeShade="0000BF"/>
    </w:rPr>
  </w:style>
  <w:style w:type="character" w:styleId="IntenseReference">
    <w:name w:val="Intense Reference"/>
    <w:basedOn w:val="DefaultParagraphFont"/>
    <w:uiPriority w:val="32"/>
    <w:qFormat w:val="1"/>
    <w:rsid w:val="00D15693"/>
    <w:rPr>
      <w:b w:val="1"/>
      <w:bCs w:val="1"/>
      <w:smallCaps w:val="1"/>
      <w:color w:val="2f5496" w:themeColor="accent1" w:themeShade="0000BF"/>
      <w:spacing w:val="5"/>
    </w:rPr>
  </w:style>
  <w:style w:type="table" w:styleId="TableGrid">
    <w:name w:val="Table Grid"/>
    <w:basedOn w:val="TableNormal"/>
    <w:uiPriority w:val="39"/>
    <w:rsid w:val="00D1569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 w:customStyle="1">
    <w:basedOn w:val="TableNormal"/>
    <w:pPr>
      <w:spacing w:after="0" w:line="240" w:lineRule="auto"/>
    </w:pPr>
    <w:tblPr>
      <w:tblStyleRowBandSize w:val="1"/>
      <w:tblStyleColBandSize w:val="1"/>
    </w:tblPr>
  </w:style>
  <w:style w:type="paragraph" w:styleId="Subtitle">
    <w:name w:val="Subtitle"/>
    <w:basedOn w:val="Normal"/>
    <w:next w:val="Normal"/>
    <w:pPr/>
    <w:rPr>
      <w:color w:val="595959"/>
      <w:sz w:val="28"/>
      <w:szCs w:val="2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vQP3Dr10ztCpEnuDhNLMkcOKCQ==">CgMxLjA4AHIhMUJJMThreVlrMEstY2VKUk9UcE9zbG82d1dYRzJzQ01U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2025-08-04T18:42:00Z</dcterms:created>
  <dc:creator>putri dwi nasywa</dc:creator>
</cp:coreProperties>
</file>